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Pr="003B012A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7B1D65" w:rsidRPr="00972A85">
        <w:rPr>
          <w:rFonts w:ascii="Garamond" w:hAnsi="Garamond"/>
          <w:b/>
        </w:rPr>
        <w:t xml:space="preserve">L’AFFIDAMENTO DEL SERVIZIO DI </w:t>
      </w:r>
      <w:r w:rsidR="007B1D65" w:rsidRPr="00E1300E">
        <w:rPr>
          <w:rFonts w:ascii="Garamond" w:hAnsi="Garamond"/>
          <w:b/>
          <w:bCs/>
          <w:iCs/>
        </w:rPr>
        <w:t>NOLO BY BRIDGE E/O ELEVATORI IN GENERE CON OPERATORE PER L’ESECUZIONE DI INDAGINI DI CARATTERIZZAZIONE DEI MATERIALI SULLE OPERE</w:t>
      </w:r>
      <w:r w:rsidR="007B1D65">
        <w:rPr>
          <w:rFonts w:ascii="Garamond" w:hAnsi="Garamond"/>
          <w:b/>
          <w:bCs/>
          <w:iCs/>
        </w:rPr>
        <w:t xml:space="preserve"> D’ARTE DI COMPETENZA DELLA DT5</w:t>
      </w:r>
      <w:r w:rsidR="001840E8">
        <w:rPr>
          <w:rFonts w:ascii="Garamond" w:hAnsi="Garamond"/>
          <w:b/>
        </w:rPr>
        <w:t>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FFE6C" wp14:editId="1ED0631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B75F20C" wp14:editId="36D392E6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7418A" wp14:editId="2A5A4FF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B2BF8" wp14:editId="5892B67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FBABF" wp14:editId="4C5BE2F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FE730" wp14:editId="6EF5102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86D9" wp14:editId="0CDA09F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</w:t>
      </w:r>
      <w:bookmarkStart w:id="0" w:name="_GoBack"/>
      <w:bookmarkEnd w:id="0"/>
      <w:r w:rsidR="004E1C91">
        <w:rPr>
          <w:rFonts w:ascii="Garamond" w:hAnsi="Garamond" w:cs="Times New Roman"/>
          <w:color w:val="000000"/>
          <w:sz w:val="24"/>
          <w:szCs w:val="24"/>
        </w:rPr>
        <w:t>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7B1D65" w:rsidRPr="00972A85" w:rsidRDefault="007B1D65" w:rsidP="007B1D65">
      <w:pPr>
        <w:pStyle w:val="Paragrafoelenco"/>
        <w:widowControl w:val="0"/>
        <w:numPr>
          <w:ilvl w:val="0"/>
          <w:numId w:val="32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globale medio annuo riferito agli ultimi 3 esercizi finanziari disponibili non inferiore ad Euro </w:t>
      </w:r>
      <w:r>
        <w:rPr>
          <w:rFonts w:ascii="Garamond" w:hAnsi="Garamond"/>
          <w:color w:val="000000"/>
          <w:sz w:val="24"/>
          <w:szCs w:val="24"/>
        </w:rPr>
        <w:t>427.000,00</w:t>
      </w:r>
      <w:r w:rsidRPr="00972A85">
        <w:rPr>
          <w:rFonts w:ascii="Garamond" w:hAnsi="Garamond"/>
          <w:color w:val="000000"/>
          <w:sz w:val="24"/>
          <w:szCs w:val="24"/>
        </w:rPr>
        <w:t>;</w:t>
      </w:r>
    </w:p>
    <w:p w:rsidR="007B1D65" w:rsidRDefault="007B1D65" w:rsidP="007B1D65">
      <w:pPr>
        <w:pStyle w:val="Paragrafoelenco"/>
        <w:widowControl w:val="0"/>
        <w:numPr>
          <w:ilvl w:val="0"/>
          <w:numId w:val="32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specifico minimo annuo nel settore di attività oggetto dell’appalto riferito a ciascuno degli ultimi n. 3 esercizi finanziari disponibili di Euro </w:t>
      </w:r>
      <w:r>
        <w:rPr>
          <w:rFonts w:ascii="Garamond" w:hAnsi="Garamond"/>
          <w:color w:val="000000"/>
          <w:sz w:val="24"/>
          <w:szCs w:val="24"/>
        </w:rPr>
        <w:t>320.250,00;</w:t>
      </w:r>
    </w:p>
    <w:p w:rsidR="007B1D65" w:rsidRPr="00972A85" w:rsidRDefault="007B1D65" w:rsidP="007B1D65">
      <w:pPr>
        <w:pStyle w:val="Paragrafoelenco"/>
        <w:numPr>
          <w:ilvl w:val="0"/>
          <w:numId w:val="32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Un servizio analogo nell’ultimo triennio di importo minimo pari a € </w:t>
      </w:r>
      <w:r>
        <w:rPr>
          <w:rFonts w:ascii="Garamond" w:hAnsi="Garamond"/>
          <w:color w:val="000000"/>
          <w:sz w:val="24"/>
          <w:szCs w:val="24"/>
        </w:rPr>
        <w:t>64.050,00.</w:t>
      </w:r>
    </w:p>
    <w:p w:rsidR="002F1B1E" w:rsidRPr="00972A85" w:rsidRDefault="002F1B1E" w:rsidP="00561D9B">
      <w:pPr>
        <w:pStyle w:val="Paragrafoelenco"/>
        <w:spacing w:before="0" w:beforeAutospacing="0" w:after="200" w:afterAutospacing="0" w:line="276" w:lineRule="auto"/>
        <w:ind w:left="502"/>
        <w:contextualSpacing/>
        <w:jc w:val="left"/>
        <w:rPr>
          <w:rFonts w:ascii="Garamond" w:hAnsi="Garamond"/>
          <w:color w:val="000000"/>
          <w:sz w:val="24"/>
          <w:szCs w:val="24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268EB">
        <w:rPr>
          <w:rFonts w:ascii="Garamond" w:hAnsi="Garamond"/>
          <w:b/>
        </w:rPr>
        <w:t>raggruppande</w:t>
      </w:r>
      <w:proofErr w:type="spellEnd"/>
      <w:r w:rsidRPr="001268EB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1D6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9691DFB"/>
    <w:multiLevelType w:val="hybridMultilevel"/>
    <w:tmpl w:val="A6B6277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068FD"/>
    <w:multiLevelType w:val="multilevel"/>
    <w:tmpl w:val="A336EDB4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14C3A"/>
    <w:multiLevelType w:val="hybridMultilevel"/>
    <w:tmpl w:val="237CBE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8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0C2C1E"/>
    <w:multiLevelType w:val="hybridMultilevel"/>
    <w:tmpl w:val="68A84FF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1"/>
  </w:num>
  <w:num w:numId="8">
    <w:abstractNumId w:val="16"/>
  </w:num>
  <w:num w:numId="9">
    <w:abstractNumId w:val="26"/>
  </w:num>
  <w:num w:numId="10">
    <w:abstractNumId w:val="3"/>
  </w:num>
  <w:num w:numId="11">
    <w:abstractNumId w:val="8"/>
  </w:num>
  <w:num w:numId="12">
    <w:abstractNumId w:val="27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30"/>
  </w:num>
  <w:num w:numId="18">
    <w:abstractNumId w:val="19"/>
  </w:num>
  <w:num w:numId="19">
    <w:abstractNumId w:val="23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5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1B1E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61D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B1D65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301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B8CA-AE4F-46FC-BFAD-C2080179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5380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7</cp:revision>
  <cp:lastPrinted>2017-12-18T15:12:00Z</cp:lastPrinted>
  <dcterms:created xsi:type="dcterms:W3CDTF">2020-03-10T11:04:00Z</dcterms:created>
  <dcterms:modified xsi:type="dcterms:W3CDTF">2020-06-09T08:26:00Z</dcterms:modified>
</cp:coreProperties>
</file>